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034169" w:rsidRDefault="00034169" w:rsidP="00034169">
      <w:pPr>
        <w:pStyle w:val="NoSpacing"/>
        <w:rPr>
          <w:rFonts w:asciiTheme="majorHAnsi" w:hAnsiTheme="majorHAnsi"/>
          <w:b/>
          <w:bCs/>
          <w:sz w:val="30"/>
          <w:szCs w:val="30"/>
          <w:u w:val="single"/>
        </w:rPr>
      </w:pPr>
      <w:r w:rsidRPr="00034169">
        <w:rPr>
          <w:rFonts w:asciiTheme="majorHAnsi" w:hAnsiTheme="majorHAnsi"/>
          <w:b/>
          <w:bCs/>
          <w:sz w:val="30"/>
          <w:szCs w:val="30"/>
          <w:u w:val="single"/>
        </w:rPr>
        <w:t>List of Publications</w:t>
      </w:r>
    </w:p>
    <w:p w:rsidR="00AC5012" w:rsidRPr="001B14C9" w:rsidRDefault="00AC5012" w:rsidP="00034169">
      <w:pPr>
        <w:pStyle w:val="NoSpacing"/>
        <w:rPr>
          <w:rFonts w:asciiTheme="majorHAnsi" w:hAnsiTheme="majorHAnsi"/>
          <w:sz w:val="12"/>
          <w:szCs w:val="12"/>
        </w:rPr>
      </w:pPr>
    </w:p>
    <w:tbl>
      <w:tblPr>
        <w:tblStyle w:val="TableGrid"/>
        <w:tblW w:w="5088" w:type="pct"/>
        <w:tblLayout w:type="fixed"/>
        <w:tblLook w:val="04A0"/>
      </w:tblPr>
      <w:tblGrid>
        <w:gridCol w:w="574"/>
        <w:gridCol w:w="2235"/>
        <w:gridCol w:w="7830"/>
        <w:gridCol w:w="1263"/>
        <w:gridCol w:w="1511"/>
        <w:gridCol w:w="1006"/>
      </w:tblGrid>
      <w:tr w:rsidR="00DB4CE8" w:rsidRPr="00034169" w:rsidTr="003D2D1C">
        <w:trPr>
          <w:trHeight w:val="746"/>
        </w:trPr>
        <w:tc>
          <w:tcPr>
            <w:tcW w:w="19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77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271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438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Category</w:t>
            </w:r>
          </w:p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I/II/III</w:t>
            </w:r>
          </w:p>
        </w:tc>
        <w:tc>
          <w:tcPr>
            <w:tcW w:w="524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34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Points</w:t>
            </w:r>
          </w:p>
        </w:tc>
      </w:tr>
      <w:tr w:rsidR="00613E88" w:rsidRPr="00034169" w:rsidTr="00F91F52">
        <w:trPr>
          <w:trHeight w:val="1079"/>
        </w:trPr>
        <w:tc>
          <w:tcPr>
            <w:tcW w:w="19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775" w:type="pct"/>
            <w:vMerge w:val="restart"/>
          </w:tcPr>
          <w:p w:rsidR="00613E88" w:rsidRPr="00034169" w:rsidRDefault="00A61CF6" w:rsidP="002046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Dr PRATHIPATI PRAVIN KUMAR, READER</w:t>
            </w:r>
          </w:p>
        </w:tc>
        <w:tc>
          <w:tcPr>
            <w:tcW w:w="2715" w:type="pct"/>
            <w:vAlign w:val="center"/>
          </w:tcPr>
          <w:p w:rsidR="00613E88" w:rsidRPr="00034169" w:rsidRDefault="00A61CF6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Effect of methylprednisolone injection into the muscles on pain, edema and </w:t>
            </w:r>
            <w:proofErr w:type="spellStart"/>
            <w:r w:rsidRPr="00DD2150">
              <w:rPr>
                <w:rFonts w:ascii="Times New Roman" w:hAnsi="Times New Roman" w:cs="Times New Roman"/>
                <w:b/>
                <w:sz w:val="32"/>
              </w:rPr>
              <w:t>trismus</w:t>
            </w:r>
            <w:proofErr w:type="spellEnd"/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 post third molar impaction: an original research </w:t>
            </w:r>
            <w:r w:rsidRPr="00DD2150">
              <w:rPr>
                <w:rFonts w:ascii="Times New Roman" w:hAnsi="Times New Roman" w:cs="Times New Roman"/>
                <w:sz w:val="32"/>
              </w:rPr>
              <w:t>- Turkish Journal of Physiotherapy and Rehabilitation</w:t>
            </w:r>
          </w:p>
        </w:tc>
        <w:tc>
          <w:tcPr>
            <w:tcW w:w="438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24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613E88" w:rsidRPr="00034169" w:rsidTr="00F91F52">
        <w:trPr>
          <w:trHeight w:val="1250"/>
        </w:trPr>
        <w:tc>
          <w:tcPr>
            <w:tcW w:w="19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034169" w:rsidRDefault="00A61CF6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Effectiveness of modified </w:t>
            </w:r>
            <w:proofErr w:type="spellStart"/>
            <w:r w:rsidRPr="00DD2150">
              <w:rPr>
                <w:rFonts w:ascii="Times New Roman" w:hAnsi="Times New Roman" w:cs="Times New Roman"/>
                <w:b/>
                <w:sz w:val="32"/>
              </w:rPr>
              <w:t>carnoys</w:t>
            </w:r>
            <w:proofErr w:type="spellEnd"/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 compared to </w:t>
            </w:r>
            <w:proofErr w:type="spellStart"/>
            <w:r w:rsidRPr="00DD2150">
              <w:rPr>
                <w:rFonts w:ascii="Times New Roman" w:hAnsi="Times New Roman" w:cs="Times New Roman"/>
                <w:b/>
                <w:sz w:val="32"/>
              </w:rPr>
              <w:t>carnoys</w:t>
            </w:r>
            <w:proofErr w:type="spellEnd"/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 solution in preventing recurrence of </w:t>
            </w:r>
            <w:proofErr w:type="spellStart"/>
            <w:r w:rsidRPr="00DD2150">
              <w:rPr>
                <w:rFonts w:ascii="Times New Roman" w:hAnsi="Times New Roman" w:cs="Times New Roman"/>
                <w:b/>
                <w:sz w:val="32"/>
              </w:rPr>
              <w:t>odontogenic</w:t>
            </w:r>
            <w:proofErr w:type="spellEnd"/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 w:rsidRPr="00DD2150">
              <w:rPr>
                <w:rFonts w:ascii="Times New Roman" w:hAnsi="Times New Roman" w:cs="Times New Roman"/>
                <w:b/>
                <w:sz w:val="32"/>
              </w:rPr>
              <w:t>keratocysts</w:t>
            </w:r>
            <w:proofErr w:type="spellEnd"/>
            <w:r w:rsidRPr="00DD2150">
              <w:rPr>
                <w:rFonts w:ascii="Times New Roman" w:hAnsi="Times New Roman" w:cs="Times New Roman"/>
                <w:b/>
                <w:sz w:val="32"/>
              </w:rPr>
              <w:t xml:space="preserve">: an original research - </w:t>
            </w:r>
            <w:r w:rsidRPr="00DD2150">
              <w:rPr>
                <w:rFonts w:ascii="Times New Roman" w:hAnsi="Times New Roman" w:cs="Times New Roman"/>
                <w:sz w:val="32"/>
              </w:rPr>
              <w:t>Turkish Journal of Physiotherapy and Rehabilitation</w:t>
            </w:r>
          </w:p>
        </w:tc>
        <w:tc>
          <w:tcPr>
            <w:tcW w:w="438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24" w:type="pct"/>
            <w:vAlign w:val="center"/>
          </w:tcPr>
          <w:p w:rsidR="00613E88" w:rsidRPr="00034169" w:rsidRDefault="00A61CF6" w:rsidP="003D2D1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613E88" w:rsidRPr="00034169" w:rsidTr="00A61CF6">
        <w:trPr>
          <w:trHeight w:val="1442"/>
        </w:trPr>
        <w:tc>
          <w:tcPr>
            <w:tcW w:w="19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180753" w:rsidRDefault="00A61CF6" w:rsidP="000D78AD">
            <w:pPr>
              <w:pStyle w:val="NoSpacing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Surgical </w:t>
            </w:r>
            <w:proofErr w:type="spellStart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>enucleation</w:t>
            </w:r>
            <w:proofErr w:type="spellEnd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of </w:t>
            </w:r>
            <w:proofErr w:type="spellStart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>dentigerous</w:t>
            </w:r>
            <w:proofErr w:type="spellEnd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cyst associated with impacted third molar using cervical plexus block</w:t>
            </w:r>
            <w:r w:rsidRPr="00180753">
              <w:rPr>
                <w:rFonts w:ascii="Times New Roman" w:hAnsi="Times New Roman" w:cs="Times New Roman"/>
                <w:sz w:val="32"/>
                <w:szCs w:val="32"/>
              </w:rPr>
              <w:t xml:space="preserve"> - a case report- Journal of Research and Advancement in Dentistry</w:t>
            </w:r>
          </w:p>
        </w:tc>
        <w:tc>
          <w:tcPr>
            <w:tcW w:w="438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125C8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613E88" w:rsidRPr="00034169" w:rsidTr="003D2D1C">
        <w:trPr>
          <w:trHeight w:val="980"/>
        </w:trPr>
        <w:tc>
          <w:tcPr>
            <w:tcW w:w="19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180753" w:rsidRDefault="00A61CF6" w:rsidP="00A61CF6">
            <w:pPr>
              <w:pStyle w:val="NoSpacing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Psychological evaluation in </w:t>
            </w:r>
            <w:proofErr w:type="spellStart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>Orthognathic</w:t>
            </w:r>
            <w:proofErr w:type="spellEnd"/>
            <w:r w:rsidRPr="001807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surgery – A prospective study-</w:t>
            </w:r>
            <w:r w:rsidRPr="00180753">
              <w:rPr>
                <w:rFonts w:ascii="Times New Roman" w:hAnsi="Times New Roman" w:cs="Times New Roman"/>
                <w:sz w:val="32"/>
                <w:szCs w:val="32"/>
              </w:rPr>
              <w:t xml:space="preserve"> Journal of Research and Advancement in Dentistry</w:t>
            </w:r>
          </w:p>
        </w:tc>
        <w:tc>
          <w:tcPr>
            <w:tcW w:w="438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125C8">
              <w:rPr>
                <w:rFonts w:asciiTheme="majorHAnsi" w:hAnsiTheme="majorHAnsi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A61CF6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</w:tr>
      <w:tr w:rsidR="001B14C9" w:rsidRPr="00034169" w:rsidTr="003D2D1C">
        <w:trPr>
          <w:trHeight w:hRule="exact" w:val="550"/>
        </w:trPr>
        <w:tc>
          <w:tcPr>
            <w:tcW w:w="4651" w:type="pct"/>
            <w:gridSpan w:val="5"/>
            <w:vAlign w:val="center"/>
          </w:tcPr>
          <w:p w:rsidR="001B14C9" w:rsidRPr="001B14C9" w:rsidRDefault="001B14C9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B14C9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349" w:type="pct"/>
            <w:vAlign w:val="center"/>
          </w:tcPr>
          <w:p w:rsidR="001B14C9" w:rsidRPr="001B14C9" w:rsidRDefault="00180753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50</w:t>
            </w:r>
            <w:bookmarkStart w:id="0" w:name="_GoBack"/>
            <w:bookmarkEnd w:id="0"/>
          </w:p>
        </w:tc>
      </w:tr>
    </w:tbl>
    <w:p w:rsidR="00AC5012" w:rsidRPr="00034169" w:rsidRDefault="00AC5012" w:rsidP="00034169">
      <w:pPr>
        <w:pStyle w:val="NoSpacing"/>
        <w:rPr>
          <w:rFonts w:asciiTheme="majorHAnsi" w:hAnsiTheme="majorHAnsi"/>
          <w:sz w:val="24"/>
          <w:szCs w:val="24"/>
        </w:rPr>
      </w:pPr>
    </w:p>
    <w:sectPr w:rsidR="00AC5012" w:rsidRPr="00034169" w:rsidSect="001B14C9">
      <w:pgSz w:w="16834" w:h="11909" w:orient="landscape" w:code="9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C5012"/>
    <w:rsid w:val="00034169"/>
    <w:rsid w:val="00044B48"/>
    <w:rsid w:val="000501E2"/>
    <w:rsid w:val="000B009A"/>
    <w:rsid w:val="000D78AD"/>
    <w:rsid w:val="00180753"/>
    <w:rsid w:val="001B14C9"/>
    <w:rsid w:val="002046D5"/>
    <w:rsid w:val="00323DAF"/>
    <w:rsid w:val="003D2D1C"/>
    <w:rsid w:val="003D46BE"/>
    <w:rsid w:val="0044483A"/>
    <w:rsid w:val="006125C8"/>
    <w:rsid w:val="00613E88"/>
    <w:rsid w:val="00677B11"/>
    <w:rsid w:val="00781F2C"/>
    <w:rsid w:val="007E73A1"/>
    <w:rsid w:val="00A61CF6"/>
    <w:rsid w:val="00AB1C02"/>
    <w:rsid w:val="00AC5012"/>
    <w:rsid w:val="00B70068"/>
    <w:rsid w:val="00D85CA9"/>
    <w:rsid w:val="00DB4CE8"/>
    <w:rsid w:val="00EC14EA"/>
    <w:rsid w:val="00F23E03"/>
    <w:rsid w:val="00F91F52"/>
    <w:rsid w:val="00FB70DB"/>
    <w:rsid w:val="00FD5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341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exams</cp:lastModifiedBy>
  <cp:revision>24</cp:revision>
  <cp:lastPrinted>2022-03-25T09:55:00Z</cp:lastPrinted>
  <dcterms:created xsi:type="dcterms:W3CDTF">2020-03-12T05:51:00Z</dcterms:created>
  <dcterms:modified xsi:type="dcterms:W3CDTF">2022-03-26T05:11:00Z</dcterms:modified>
</cp:coreProperties>
</file>